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3E0C" w14:textId="39FDADEC" w:rsidR="002B2303" w:rsidRPr="002B2303" w:rsidRDefault="002B2303" w:rsidP="002B2303">
      <w:pPr>
        <w:rPr>
          <w:b/>
          <w:bCs/>
          <w:u w:val="single"/>
        </w:rPr>
      </w:pPr>
      <w:r w:rsidRPr="002B2303">
        <w:rPr>
          <w:b/>
          <w:bCs/>
          <w:u w:val="single"/>
        </w:rPr>
        <w:t xml:space="preserve">March </w:t>
      </w:r>
      <w:r>
        <w:rPr>
          <w:b/>
          <w:bCs/>
          <w:u w:val="single"/>
        </w:rPr>
        <w:t>24</w:t>
      </w:r>
      <w:r w:rsidRPr="002B2303">
        <w:rPr>
          <w:b/>
          <w:bCs/>
          <w:u w:val="single"/>
        </w:rPr>
        <w:t xml:space="preserve">, </w:t>
      </w:r>
      <w:proofErr w:type="gramStart"/>
      <w:r w:rsidRPr="002B2303">
        <w:rPr>
          <w:b/>
          <w:bCs/>
          <w:u w:val="single"/>
        </w:rPr>
        <w:t>2025  ZA’s</w:t>
      </w:r>
      <w:proofErr w:type="gramEnd"/>
      <w:r w:rsidRPr="002B2303">
        <w:rPr>
          <w:b/>
          <w:bCs/>
          <w:u w:val="single"/>
        </w:rPr>
        <w:t xml:space="preserve"> report to the SB</w:t>
      </w:r>
    </w:p>
    <w:p w14:paraId="4AD935CA" w14:textId="77777777" w:rsidR="002B2303" w:rsidRDefault="002B2303" w:rsidP="002B2303">
      <w:pPr>
        <w:numPr>
          <w:ilvl w:val="0"/>
          <w:numId w:val="1"/>
        </w:numPr>
      </w:pPr>
      <w:r w:rsidRPr="002B2303">
        <w:t>Still waiting for final notices of approval from the Agency of Natural Resources for either the Martin Rd. wetlands permit or the reclassification of the wetlands at the RT 2 quarry.</w:t>
      </w:r>
    </w:p>
    <w:p w14:paraId="07212FCE" w14:textId="5F9AED2C" w:rsidR="002B2303" w:rsidRPr="002B2303" w:rsidRDefault="002B2303" w:rsidP="002B2303">
      <w:pPr>
        <w:numPr>
          <w:ilvl w:val="0"/>
          <w:numId w:val="1"/>
        </w:numPr>
      </w:pPr>
      <w:r>
        <w:t>FEMA Flood Insurance Rate Maps for South Hero</w:t>
      </w:r>
      <w:r w:rsidR="00526BA8">
        <w:t xml:space="preserve"> are finally ready to be reviewed. </w:t>
      </w:r>
      <w:r w:rsidR="00287774">
        <w:t>These are the digital maps that will (finally) replace the current paper maps (</w:t>
      </w:r>
      <w:proofErr w:type="gramStart"/>
      <w:r w:rsidR="00287774">
        <w:t>circa</w:t>
      </w:r>
      <w:proofErr w:type="gramEnd"/>
      <w:r w:rsidR="00287774">
        <w:t xml:space="preserve"> 1977) that we have been using.  Grand Isle County is one of the last remaining parts of Vermont to get new maps. </w:t>
      </w:r>
      <w:r w:rsidR="00526BA8">
        <w:t xml:space="preserve"> In the past, the </w:t>
      </w:r>
      <w:r w:rsidR="00287774">
        <w:t xml:space="preserve">new </w:t>
      </w:r>
      <w:r w:rsidR="00526BA8">
        <w:t>maps were presented at public meetings, but now they’re being presented</w:t>
      </w:r>
      <w:r w:rsidR="00287774">
        <w:t xml:space="preserve"> for comment</w:t>
      </w:r>
      <w:r w:rsidR="00526BA8">
        <w:t xml:space="preserve"> through a series of online meetings.  The meeting for South Hero is on Tuesday, April 8</w:t>
      </w:r>
      <w:r w:rsidR="00526BA8" w:rsidRPr="00526BA8">
        <w:rPr>
          <w:vertAlign w:val="superscript"/>
        </w:rPr>
        <w:t>th</w:t>
      </w:r>
      <w:r w:rsidR="00526BA8">
        <w:t xml:space="preserve"> at 9AM.  Also different from the past, invitations to these online meetings are not intended for residents without official roles.  However, I would recommend that </w:t>
      </w:r>
      <w:proofErr w:type="gramStart"/>
      <w:r w:rsidR="00526BA8">
        <w:t>Selectboard</w:t>
      </w:r>
      <w:proofErr w:type="gramEnd"/>
      <w:r w:rsidR="00526BA8">
        <w:t xml:space="preserve">, Planning Commission, and DRB members attend.  I can arrange to </w:t>
      </w:r>
      <w:r w:rsidR="00287774">
        <w:t>arrange the use of</w:t>
      </w:r>
      <w:r w:rsidR="00526BA8">
        <w:t xml:space="preserve"> the</w:t>
      </w:r>
      <w:r w:rsidR="00287774">
        <w:t xml:space="preserve"> boardroom at the Town Office to have access to the TV screen for the presentation, if there is interest.  I will, of course, be attending.  Official maps generally are finalized about a year after the first presentations to allow for changes/updates/corrections to the map that will be presented on April 8</w:t>
      </w:r>
      <w:r w:rsidR="00287774" w:rsidRPr="00287774">
        <w:rPr>
          <w:vertAlign w:val="superscript"/>
        </w:rPr>
        <w:t>th</w:t>
      </w:r>
      <w:r w:rsidR="00287774">
        <w:t>.</w:t>
      </w:r>
    </w:p>
    <w:p w14:paraId="0C3BD9ED" w14:textId="77777777" w:rsidR="002B2303" w:rsidRPr="002B2303" w:rsidRDefault="002B2303" w:rsidP="002B2303">
      <w:pPr>
        <w:rPr>
          <w:b/>
          <w:bCs/>
          <w:u w:val="single"/>
        </w:rPr>
      </w:pPr>
      <w:r w:rsidRPr="002B2303">
        <w:rPr>
          <w:b/>
          <w:bCs/>
          <w:u w:val="single"/>
        </w:rPr>
        <w:t>Planning Commission</w:t>
      </w:r>
    </w:p>
    <w:p w14:paraId="6F240A8C" w14:textId="6543E533" w:rsidR="002B2303" w:rsidRPr="002B2303" w:rsidRDefault="002B2303" w:rsidP="002B2303">
      <w:r w:rsidRPr="002B2303">
        <w:t>The PC</w:t>
      </w:r>
      <w:r w:rsidR="00287774">
        <w:t xml:space="preserve"> is inviting the public to their regular April 2</w:t>
      </w:r>
      <w:r w:rsidR="00287774" w:rsidRPr="00287774">
        <w:rPr>
          <w:vertAlign w:val="superscript"/>
        </w:rPr>
        <w:t>nd</w:t>
      </w:r>
      <w:r w:rsidR="00287774">
        <w:t xml:space="preserve"> meeting to discuss Northwest Regional Planning Commission proposals for future land use mapping related to Act 181 (as discussed by NRPC Executive Director Catherine Dimitruk at the Selectboard’s February 24</w:t>
      </w:r>
      <w:r w:rsidR="00287774" w:rsidRPr="00287774">
        <w:rPr>
          <w:vertAlign w:val="superscript"/>
        </w:rPr>
        <w:t>th</w:t>
      </w:r>
      <w:r w:rsidR="00287774">
        <w:t xml:space="preserve"> meeting).  </w:t>
      </w:r>
    </w:p>
    <w:p w14:paraId="54B59891" w14:textId="77777777" w:rsidR="002B2303" w:rsidRPr="002B2303" w:rsidRDefault="002B2303" w:rsidP="002B2303">
      <w:pPr>
        <w:rPr>
          <w:b/>
          <w:bCs/>
          <w:u w:val="single"/>
        </w:rPr>
      </w:pPr>
      <w:r w:rsidRPr="002B2303">
        <w:rPr>
          <w:b/>
          <w:bCs/>
          <w:u w:val="single"/>
        </w:rPr>
        <w:t>Development Review Board</w:t>
      </w:r>
    </w:p>
    <w:p w14:paraId="55AAC851" w14:textId="277EA58D" w:rsidR="002B2303" w:rsidRPr="002B2303" w:rsidRDefault="002B2303" w:rsidP="002B2303">
      <w:r w:rsidRPr="002B2303">
        <w:t>The</w:t>
      </w:r>
      <w:r w:rsidR="00287774">
        <w:t xml:space="preserve">re are currently no hearings scheduled for the month of April.  </w:t>
      </w:r>
      <w:r w:rsidR="00875AB4">
        <w:t>T</w:t>
      </w:r>
      <w:r w:rsidRPr="002B2303">
        <w:t xml:space="preserve">he site </w:t>
      </w:r>
      <w:proofErr w:type="gramStart"/>
      <w:r w:rsidRPr="002B2303">
        <w:t>plan hearing</w:t>
      </w:r>
      <w:proofErr w:type="gramEnd"/>
      <w:r w:rsidRPr="002B2303">
        <w:t xml:space="preserve"> to amend Pest Pro’s parking area wil</w:t>
      </w:r>
      <w:r w:rsidR="00875AB4">
        <w:t>l</w:t>
      </w:r>
      <w:r w:rsidRPr="002B2303">
        <w:t xml:space="preserve"> be held on May 14. </w:t>
      </w:r>
    </w:p>
    <w:p w14:paraId="3D016AA3" w14:textId="77777777" w:rsidR="002B2303" w:rsidRPr="002B2303" w:rsidRDefault="002B2303" w:rsidP="002B2303"/>
    <w:p w14:paraId="7A64CED2" w14:textId="77777777" w:rsidR="002B2303" w:rsidRPr="002B2303" w:rsidRDefault="002B2303" w:rsidP="002B2303">
      <w:r w:rsidRPr="002B2303">
        <w:t>Respectfully submitted,</w:t>
      </w:r>
    </w:p>
    <w:p w14:paraId="085F45CE" w14:textId="77777777" w:rsidR="002B2303" w:rsidRPr="002B2303" w:rsidRDefault="002B2303" w:rsidP="002B2303">
      <w:r w:rsidRPr="002B2303">
        <w:t>Martha Taylor-Varney, ZA</w:t>
      </w:r>
    </w:p>
    <w:p w14:paraId="7C70F618" w14:textId="77777777" w:rsidR="0062618C" w:rsidRDefault="0062618C"/>
    <w:sectPr w:rsidR="0062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61BEA"/>
    <w:multiLevelType w:val="hybridMultilevel"/>
    <w:tmpl w:val="2EE0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1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03"/>
    <w:rsid w:val="000965CD"/>
    <w:rsid w:val="00287774"/>
    <w:rsid w:val="002B2303"/>
    <w:rsid w:val="002D551C"/>
    <w:rsid w:val="0039788A"/>
    <w:rsid w:val="00526BA8"/>
    <w:rsid w:val="0062618C"/>
    <w:rsid w:val="0066395B"/>
    <w:rsid w:val="00727AEF"/>
    <w:rsid w:val="00875AB4"/>
    <w:rsid w:val="00E4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83A2"/>
  <w15:chartTrackingRefBased/>
  <w15:docId w15:val="{E79DA949-A8AC-4672-8452-99286209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Hero Zoning</dc:creator>
  <cp:keywords/>
  <dc:description/>
  <cp:lastModifiedBy>South Hero Zoning</cp:lastModifiedBy>
  <cp:revision>1</cp:revision>
  <dcterms:created xsi:type="dcterms:W3CDTF">2025-03-24T19:37:00Z</dcterms:created>
  <dcterms:modified xsi:type="dcterms:W3CDTF">2025-03-24T20:09:00Z</dcterms:modified>
</cp:coreProperties>
</file>