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30C2C" w14:textId="77777777" w:rsidR="0004798D" w:rsidRDefault="0004798D" w:rsidP="0004798D">
      <w:r>
        <w:t>Charge for the New Town Hall Building Committee</w:t>
      </w:r>
    </w:p>
    <w:p w14:paraId="2216DEC2" w14:textId="77777777" w:rsidR="0004798D" w:rsidRDefault="0004798D" w:rsidP="0004798D"/>
    <w:p w14:paraId="626C8C2B" w14:textId="77777777" w:rsidR="0004798D" w:rsidRDefault="0004798D" w:rsidP="0004798D">
      <w:r>
        <w:t>The New Town Hall Building Committee, hereafter referred to as "the Committee," is hereby established by the Selectboard to oversee the planning, design, and construction of a new town hall that will serve the needs of the community for the foreseeable future.</w:t>
      </w:r>
    </w:p>
    <w:p w14:paraId="794A49B3" w14:textId="77777777" w:rsidR="0004798D" w:rsidRDefault="0004798D" w:rsidP="0004798D"/>
    <w:p w14:paraId="31FA5070" w14:textId="1AE879F7" w:rsidR="0004798D" w:rsidRDefault="0004798D" w:rsidP="0004798D">
      <w:r>
        <w:t>Responsibilities:</w:t>
      </w:r>
    </w:p>
    <w:p w14:paraId="6AECAEA1" w14:textId="4368F461" w:rsidR="0004798D" w:rsidRDefault="0004798D" w:rsidP="0004798D">
      <w:r>
        <w:t>1. Assess the current and future space requirements for municipal departments, public meetings, and community events.</w:t>
      </w:r>
      <w:r w:rsidR="00377E47">
        <w:t xml:space="preserve"> List criteria for inclusion of assets </w:t>
      </w:r>
      <w:r w:rsidR="004D5344">
        <w:t>for new town hall such as clerk office, zoning office</w:t>
      </w:r>
      <w:r w:rsidR="00673BB2">
        <w:t xml:space="preserve">, </w:t>
      </w:r>
      <w:r w:rsidR="00BF0361">
        <w:t>treasurer’s</w:t>
      </w:r>
      <w:r w:rsidR="00673BB2">
        <w:t xml:space="preserve"> office,</w:t>
      </w:r>
      <w:r w:rsidR="00BF0361">
        <w:t xml:space="preserve"> lister’s office,</w:t>
      </w:r>
      <w:r w:rsidR="00673BB2">
        <w:t xml:space="preserve"> town </w:t>
      </w:r>
      <w:r w:rsidR="00BF0361">
        <w:t>administrator</w:t>
      </w:r>
      <w:r w:rsidR="00D67698">
        <w:t>, meeting spaces, vault, storage to name a few.</w:t>
      </w:r>
    </w:p>
    <w:p w14:paraId="7C98B8AB" w14:textId="77777777" w:rsidR="00FF0C69" w:rsidRDefault="0004798D" w:rsidP="0004798D">
      <w:r>
        <w:t xml:space="preserve">2. </w:t>
      </w:r>
      <w:r w:rsidR="00601269">
        <w:t xml:space="preserve">Inform community of </w:t>
      </w:r>
      <w:r w:rsidR="00FF0C69">
        <w:t>criteria used for site location of a new town hall.</w:t>
      </w:r>
    </w:p>
    <w:p w14:paraId="14F43D71" w14:textId="521F7C51" w:rsidR="0004798D" w:rsidRDefault="00FF0C69" w:rsidP="0004798D">
      <w:r>
        <w:t>3</w:t>
      </w:r>
      <w:r w:rsidR="004A343D">
        <w:t>.</w:t>
      </w:r>
      <w:r w:rsidR="0004798D">
        <w:t>Identify potential sites for the new town hall and recommend the most suitable location to the Selectboard.</w:t>
      </w:r>
    </w:p>
    <w:p w14:paraId="78E5E1B4" w14:textId="30D55538" w:rsidR="0004798D" w:rsidRDefault="004A343D" w:rsidP="0004798D">
      <w:r>
        <w:t>4.</w:t>
      </w:r>
      <w:r w:rsidR="0004798D">
        <w:t>. Develop a project budget and explore funding options, including grants, bonds, and public-private partnerships.</w:t>
      </w:r>
    </w:p>
    <w:p w14:paraId="2610A570" w14:textId="4CF31DDC" w:rsidR="0004798D" w:rsidRDefault="00B05131" w:rsidP="0004798D">
      <w:r>
        <w:t>5</w:t>
      </w:r>
      <w:r w:rsidR="0004798D">
        <w:t>. Engage with the community to gather input on the design, features, and accessibility of the new town hall.</w:t>
      </w:r>
    </w:p>
    <w:p w14:paraId="67A774A7" w14:textId="0EB754B1" w:rsidR="0004798D" w:rsidRDefault="006F4224" w:rsidP="0004798D">
      <w:r>
        <w:t xml:space="preserve">6. Develop RFP </w:t>
      </w:r>
      <w:proofErr w:type="gramStart"/>
      <w:r>
        <w:t>to  pr</w:t>
      </w:r>
      <w:r w:rsidR="0004798D">
        <w:t>ocure</w:t>
      </w:r>
      <w:proofErr w:type="gramEnd"/>
      <w:r w:rsidR="0004798D">
        <w:t xml:space="preserve"> the services of an architectural firm to create a conceptual design and detailed plans for the new town hall.</w:t>
      </w:r>
    </w:p>
    <w:p w14:paraId="086E4D0A" w14:textId="60464A15" w:rsidR="006943A5" w:rsidRDefault="006943A5" w:rsidP="0004798D">
      <w:r>
        <w:t>7. Develo</w:t>
      </w:r>
      <w:r w:rsidR="00D5529E">
        <w:t>p budget</w:t>
      </w:r>
      <w:r w:rsidR="0018277E">
        <w:t xml:space="preserve"> and propose timeline</w:t>
      </w:r>
      <w:r w:rsidR="00D5529E">
        <w:t xml:space="preserve"> for construction and fit up.</w:t>
      </w:r>
    </w:p>
    <w:p w14:paraId="1E332900" w14:textId="02BFA3D8" w:rsidR="0004798D" w:rsidRDefault="0018277E" w:rsidP="0004798D">
      <w:r>
        <w:t>8</w:t>
      </w:r>
      <w:r w:rsidR="0004798D">
        <w:t>. Oversee the bidding process for construction and recommend the most qualified contractor to the Selectboard.</w:t>
      </w:r>
    </w:p>
    <w:p w14:paraId="2BB8A1EB" w14:textId="6B9980F3" w:rsidR="0004798D" w:rsidRDefault="0018277E" w:rsidP="0004798D">
      <w:r>
        <w:t>9</w:t>
      </w:r>
      <w:r w:rsidR="0004798D">
        <w:t>. Monitor the construction process to ensure adherence to plans, specifications, and budget.</w:t>
      </w:r>
    </w:p>
    <w:p w14:paraId="652881B2" w14:textId="6F0D35BC" w:rsidR="0004798D" w:rsidRDefault="0018277E" w:rsidP="0004798D">
      <w:r>
        <w:t>10</w:t>
      </w:r>
      <w:r w:rsidR="0004798D">
        <w:t>. Provide regular updates to the Selectboard and the community on the progress of the project.</w:t>
      </w:r>
    </w:p>
    <w:p w14:paraId="5E0474E3" w14:textId="77777777" w:rsidR="0004798D" w:rsidRDefault="0004798D" w:rsidP="0004798D"/>
    <w:p w14:paraId="6C04FF87" w14:textId="77777777" w:rsidR="0004798D" w:rsidRDefault="0004798D" w:rsidP="0004798D">
      <w:r>
        <w:t>Membership:</w:t>
      </w:r>
    </w:p>
    <w:p w14:paraId="16CBE0CC" w14:textId="77777777" w:rsidR="0004798D" w:rsidRDefault="0004798D" w:rsidP="0004798D">
      <w:r>
        <w:t>The Committee shall consist of seven members appointed by the Selectboard, including:</w:t>
      </w:r>
    </w:p>
    <w:p w14:paraId="70587F7D" w14:textId="5A58AD55" w:rsidR="0004798D" w:rsidRDefault="0004798D" w:rsidP="0004798D">
      <w:r>
        <w:t>- Two Selectboard members</w:t>
      </w:r>
    </w:p>
    <w:p w14:paraId="773903F4" w14:textId="1489D754" w:rsidR="0004798D" w:rsidRDefault="0004798D" w:rsidP="0004798D">
      <w:r>
        <w:t xml:space="preserve">- </w:t>
      </w:r>
      <w:r w:rsidR="00D5529E">
        <w:t>F</w:t>
      </w:r>
      <w:r w:rsidR="0018277E">
        <w:t xml:space="preserve">ive </w:t>
      </w:r>
      <w:r>
        <w:t>community members with relevant expertise in architecture, construction, or project management</w:t>
      </w:r>
    </w:p>
    <w:p w14:paraId="61599363" w14:textId="77777777" w:rsidR="0004798D" w:rsidRDefault="0004798D" w:rsidP="0004798D"/>
    <w:p w14:paraId="44781E99" w14:textId="26403A57" w:rsidR="0004798D" w:rsidRDefault="0004798D" w:rsidP="0004798D">
      <w:r>
        <w:lastRenderedPageBreak/>
        <w:t>The Committee shall elect a Chair from among its non-</w:t>
      </w:r>
      <w:r w:rsidR="00032EFB">
        <w:t>Selectboard</w:t>
      </w:r>
      <w:r>
        <w:t xml:space="preserve"> members and establish a regular meeting schedule.</w:t>
      </w:r>
    </w:p>
    <w:p w14:paraId="73E71888" w14:textId="7B5C7F06" w:rsidR="006C2E2D" w:rsidRDefault="006C2E2D" w:rsidP="0004798D">
      <w:r>
        <w:t xml:space="preserve">The Committee shall work in coordination with Northwest Regional Planning Commission on </w:t>
      </w:r>
      <w:r w:rsidR="00032EFB">
        <w:t xml:space="preserve">utilizing </w:t>
      </w:r>
      <w:r>
        <w:t>existing grant funding.</w:t>
      </w:r>
    </w:p>
    <w:p w14:paraId="4F3AA10F" w14:textId="77777777" w:rsidR="0004798D" w:rsidRDefault="0004798D" w:rsidP="0004798D"/>
    <w:p w14:paraId="17418F3F" w14:textId="77777777" w:rsidR="0004798D" w:rsidRDefault="0004798D" w:rsidP="0004798D">
      <w:r>
        <w:t>Reporting:</w:t>
      </w:r>
    </w:p>
    <w:p w14:paraId="492132B6" w14:textId="32A5F71C" w:rsidR="0004798D" w:rsidRDefault="0004798D" w:rsidP="0004798D">
      <w:r>
        <w:t xml:space="preserve">The Committee shall provide written progress reports to the Selectboard </w:t>
      </w:r>
      <w:proofErr w:type="gramStart"/>
      <w:r>
        <w:t>on a monthly basis</w:t>
      </w:r>
      <w:proofErr w:type="gramEnd"/>
      <w:r>
        <w:t xml:space="preserve"> and shall present its findings and recommendations at Selectboard meetings as needed. The Committee shall also hold public information sessions to keep the community informed and engaged throughout the project.</w:t>
      </w:r>
    </w:p>
    <w:p w14:paraId="19A34D41" w14:textId="77777777" w:rsidR="0004798D" w:rsidRDefault="0004798D" w:rsidP="0004798D"/>
    <w:p w14:paraId="28D787FD" w14:textId="77777777" w:rsidR="0004798D" w:rsidRDefault="0004798D" w:rsidP="0004798D">
      <w:r>
        <w:t>Duration:</w:t>
      </w:r>
    </w:p>
    <w:p w14:paraId="6F88B26C" w14:textId="77777777" w:rsidR="0004798D" w:rsidRDefault="0004798D" w:rsidP="0004798D">
      <w:r>
        <w:t>The Committee shall remain in place until the completion and occupancy of the new town hall, at which time it shall be dissolved by the Selectboard.</w:t>
      </w:r>
    </w:p>
    <w:p w14:paraId="6A31DE4E" w14:textId="77777777" w:rsidR="0004798D" w:rsidRDefault="0004798D" w:rsidP="0004798D"/>
    <w:p w14:paraId="7ACF12CC" w14:textId="7FB86095" w:rsidR="004E2633" w:rsidRDefault="0004798D" w:rsidP="0004798D">
      <w:r>
        <w:t xml:space="preserve">Adopted by the </w:t>
      </w:r>
      <w:r w:rsidR="006C2E2D">
        <w:t>South Hero</w:t>
      </w:r>
      <w:r>
        <w:t xml:space="preserve"> Selectboard on </w:t>
      </w:r>
      <w:r w:rsidR="006C2E2D">
        <w:t>March 25,2024</w:t>
      </w:r>
      <w:r>
        <w:t>.</w:t>
      </w:r>
    </w:p>
    <w:sectPr w:rsidR="004E2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8D"/>
    <w:rsid w:val="00014A84"/>
    <w:rsid w:val="00032EFB"/>
    <w:rsid w:val="0004798D"/>
    <w:rsid w:val="0018277E"/>
    <w:rsid w:val="00377E47"/>
    <w:rsid w:val="004A343D"/>
    <w:rsid w:val="004D5344"/>
    <w:rsid w:val="004E2633"/>
    <w:rsid w:val="00601269"/>
    <w:rsid w:val="00673BB2"/>
    <w:rsid w:val="006943A5"/>
    <w:rsid w:val="006C2E2D"/>
    <w:rsid w:val="006F4224"/>
    <w:rsid w:val="008E27FF"/>
    <w:rsid w:val="00B05131"/>
    <w:rsid w:val="00BF0361"/>
    <w:rsid w:val="00D5529E"/>
    <w:rsid w:val="00D6038E"/>
    <w:rsid w:val="00D67698"/>
    <w:rsid w:val="00E82C1C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8DCF"/>
  <w15:chartTrackingRefBased/>
  <w15:docId w15:val="{60388B6B-7CC7-47FD-82C1-EAB27007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9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9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9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9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9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79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9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9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79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9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9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9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98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98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798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98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98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98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479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9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9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79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79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798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798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798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9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98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4798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Lane</dc:creator>
  <cp:keywords/>
  <dc:description/>
  <cp:lastModifiedBy>Dave Lane</cp:lastModifiedBy>
  <cp:revision>17</cp:revision>
  <dcterms:created xsi:type="dcterms:W3CDTF">2024-03-14T14:22:00Z</dcterms:created>
  <dcterms:modified xsi:type="dcterms:W3CDTF">2024-03-27T18:59:00Z</dcterms:modified>
</cp:coreProperties>
</file>