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68EB" w14:textId="1387E9E4" w:rsidR="008E2B96" w:rsidRPr="003C5A39" w:rsidRDefault="008E2B96" w:rsidP="008E2B96">
      <w:pPr>
        <w:widowControl w:val="0"/>
        <w:rPr>
          <w:rFonts w:ascii="Arial" w:hAnsi="Arial" w:cs="Arial"/>
          <w:color w:val="000000"/>
        </w:rPr>
      </w:pPr>
      <w:r w:rsidRPr="003C5A39">
        <w:rPr>
          <w:rFonts w:ascii="Arial" w:hAnsi="Arial" w:cs="Arial"/>
          <w:b/>
          <w:bCs/>
          <w:color w:val="000000"/>
        </w:rPr>
        <w:t>Administrative Officer’s Report to Selectboard</w:t>
      </w:r>
      <w:r w:rsidRPr="003C5A39">
        <w:rPr>
          <w:rFonts w:ascii="Arial" w:hAnsi="Arial" w:cs="Arial"/>
          <w:color w:val="000000"/>
        </w:rPr>
        <w:tab/>
      </w:r>
      <w:r w:rsidRPr="003C5A39">
        <w:rPr>
          <w:rFonts w:ascii="Arial" w:hAnsi="Arial" w:cs="Arial"/>
          <w:color w:val="000000"/>
        </w:rPr>
        <w:tab/>
        <w:t>September 26, 2022</w:t>
      </w:r>
    </w:p>
    <w:p w14:paraId="2B7BEE1E" w14:textId="579A9516" w:rsidR="008E2B96" w:rsidRPr="003C5A39" w:rsidRDefault="008E2B96" w:rsidP="008E2B96">
      <w:pPr>
        <w:pStyle w:val="ListParagraph"/>
        <w:widowControl w:val="0"/>
        <w:numPr>
          <w:ilvl w:val="0"/>
          <w:numId w:val="1"/>
        </w:numPr>
        <w:rPr>
          <w:rFonts w:ascii="Arial" w:hAnsi="Arial" w:cs="Arial"/>
          <w:bCs/>
          <w:color w:val="000000"/>
          <w:sz w:val="20"/>
          <w:szCs w:val="20"/>
        </w:rPr>
      </w:pPr>
      <w:r w:rsidRPr="003C5A39">
        <w:rPr>
          <w:rFonts w:ascii="Arial" w:hAnsi="Arial" w:cs="Arial"/>
          <w:bCs/>
          <w:color w:val="000000"/>
          <w:sz w:val="20"/>
          <w:szCs w:val="20"/>
        </w:rPr>
        <w:t>The DRB conditional use/site plan review for the proposed Town salt shed on newly acquired land on Hill Rd. began on August 24, was continued to September 14 where it was again continued to September 28</w:t>
      </w:r>
      <w:r w:rsidRPr="003C5A39">
        <w:rPr>
          <w:rFonts w:ascii="Arial" w:hAnsi="Arial" w:cs="Arial"/>
          <w:bCs/>
          <w:color w:val="000000"/>
          <w:sz w:val="20"/>
          <w:szCs w:val="20"/>
          <w:vertAlign w:val="superscript"/>
        </w:rPr>
        <w:t>th</w:t>
      </w:r>
      <w:r w:rsidRPr="003C5A39">
        <w:rPr>
          <w:rFonts w:ascii="Arial" w:hAnsi="Arial" w:cs="Arial"/>
          <w:bCs/>
          <w:color w:val="000000"/>
          <w:sz w:val="20"/>
          <w:szCs w:val="20"/>
        </w:rPr>
        <w:t xml:space="preserve">.  At this point I still have not received an updated site plan.  </w:t>
      </w:r>
    </w:p>
    <w:p w14:paraId="35765DC5" w14:textId="622A2696" w:rsidR="008E2B96" w:rsidRPr="003C5A39" w:rsidRDefault="008E2B96" w:rsidP="008E2B96">
      <w:pPr>
        <w:pStyle w:val="ListParagraph"/>
        <w:widowControl w:val="0"/>
        <w:numPr>
          <w:ilvl w:val="0"/>
          <w:numId w:val="1"/>
        </w:numPr>
        <w:rPr>
          <w:rFonts w:ascii="Arial" w:hAnsi="Arial" w:cs="Arial"/>
          <w:bCs/>
          <w:color w:val="000000"/>
          <w:sz w:val="20"/>
          <w:szCs w:val="20"/>
        </w:rPr>
      </w:pPr>
      <w:r w:rsidRPr="003C5A39">
        <w:rPr>
          <w:rFonts w:ascii="Arial" w:hAnsi="Arial" w:cs="Arial"/>
          <w:bCs/>
          <w:color w:val="000000"/>
          <w:sz w:val="20"/>
          <w:szCs w:val="20"/>
        </w:rPr>
        <w:t>Applications for the 2023 Transportation Alternatives Program funding will be out in late September, with applications due in late November.  At this point, the website says “coming soon.”  I’ll continue to check the website for any updates.</w:t>
      </w:r>
      <w:r w:rsidR="007E44E9" w:rsidRPr="003C5A39">
        <w:rPr>
          <w:rFonts w:ascii="Arial" w:hAnsi="Arial" w:cs="Arial"/>
          <w:bCs/>
          <w:color w:val="000000"/>
          <w:sz w:val="20"/>
          <w:szCs w:val="20"/>
        </w:rPr>
        <w:t xml:space="preserve">  </w:t>
      </w:r>
      <w:r w:rsidRPr="003C5A39">
        <w:rPr>
          <w:rFonts w:ascii="Arial" w:hAnsi="Arial" w:cs="Arial"/>
          <w:bCs/>
          <w:color w:val="000000"/>
          <w:sz w:val="20"/>
          <w:szCs w:val="20"/>
        </w:rPr>
        <w:t>The program’s website offers an application guidebook and application, in addition to webinars on the programs, for anyone interested in doing some upfront homework before the 2023 material becomes available (</w:t>
      </w:r>
      <w:r w:rsidR="007E44E9" w:rsidRPr="003C5A39">
        <w:rPr>
          <w:rFonts w:ascii="Arial" w:hAnsi="Arial" w:cs="Arial"/>
          <w:bCs/>
          <w:color w:val="000000"/>
          <w:sz w:val="20"/>
          <w:szCs w:val="20"/>
        </w:rPr>
        <w:t>still hinting…</w:t>
      </w:r>
      <w:r w:rsidRPr="003C5A39">
        <w:rPr>
          <w:rFonts w:ascii="Arial" w:hAnsi="Arial" w:cs="Arial"/>
          <w:bCs/>
          <w:color w:val="000000"/>
          <w:sz w:val="20"/>
          <w:szCs w:val="20"/>
        </w:rPr>
        <w:t>). Contact me for more information and links.</w:t>
      </w:r>
    </w:p>
    <w:p w14:paraId="52AE9EE5" w14:textId="7BAF1A67" w:rsidR="008E2B96" w:rsidRPr="003C5A39" w:rsidRDefault="007E44E9" w:rsidP="008E2B96">
      <w:pPr>
        <w:pStyle w:val="ListParagraph"/>
        <w:widowControl w:val="0"/>
        <w:numPr>
          <w:ilvl w:val="0"/>
          <w:numId w:val="1"/>
        </w:numPr>
        <w:rPr>
          <w:rFonts w:ascii="Arial" w:hAnsi="Arial" w:cs="Arial"/>
          <w:bCs/>
          <w:color w:val="000000"/>
          <w:sz w:val="20"/>
          <w:szCs w:val="20"/>
        </w:rPr>
      </w:pPr>
      <w:r w:rsidRPr="003C5A39">
        <w:rPr>
          <w:rFonts w:ascii="Arial" w:hAnsi="Arial" w:cs="Arial"/>
          <w:bCs/>
          <w:color w:val="000000"/>
          <w:sz w:val="20"/>
          <w:szCs w:val="20"/>
        </w:rPr>
        <w:t>I received an update from Kurt Muller of VHB regarding the next steps for the PFAS investigation at the Town’s capped landfill.  He has had a follow-up call with Kasey Kathan of DEC Solid Waste Management who agreed with the recommendations that VHB had sent them.  The plan includes sampling the existing shallow wells again (more rain this fall), resampling the wells that were previously sampled, and sampling additional supply wells</w:t>
      </w:r>
      <w:r w:rsidR="002E082D" w:rsidRPr="003C5A39">
        <w:rPr>
          <w:rFonts w:ascii="Arial" w:hAnsi="Arial" w:cs="Arial"/>
          <w:bCs/>
          <w:color w:val="000000"/>
          <w:sz w:val="20"/>
          <w:szCs w:val="20"/>
        </w:rPr>
        <w:t xml:space="preserve"> to establish more data.  They will need access agreements signed again by property owners of the previously tested wells and asked if the Town would be willing to offer support to secure authorized access.  They will be testing the existing wells before the end of October (regular annual testing).  They’d like to do all the testing at once, if possible.  Kurt will be in touch this week with next steps.</w:t>
      </w:r>
    </w:p>
    <w:p w14:paraId="0794DE7A" w14:textId="018946AC" w:rsidR="006E61C2" w:rsidRPr="003C5A39" w:rsidRDefault="006E61C2" w:rsidP="008E2B96">
      <w:pPr>
        <w:pStyle w:val="ListParagraph"/>
        <w:widowControl w:val="0"/>
        <w:numPr>
          <w:ilvl w:val="0"/>
          <w:numId w:val="1"/>
        </w:numPr>
        <w:rPr>
          <w:rFonts w:ascii="Arial" w:hAnsi="Arial" w:cs="Arial"/>
          <w:bCs/>
          <w:color w:val="000000"/>
          <w:sz w:val="20"/>
          <w:szCs w:val="20"/>
        </w:rPr>
      </w:pPr>
      <w:r w:rsidRPr="003C5A39">
        <w:rPr>
          <w:rFonts w:ascii="Arial" w:hAnsi="Arial" w:cs="Arial"/>
          <w:bCs/>
          <w:color w:val="000000"/>
          <w:sz w:val="20"/>
          <w:szCs w:val="20"/>
        </w:rPr>
        <w:t>I was cc’d on an email from</w:t>
      </w:r>
      <w:r w:rsidR="00D54493" w:rsidRPr="003C5A39">
        <w:rPr>
          <w:rFonts w:ascii="Arial" w:hAnsi="Arial" w:cs="Arial"/>
          <w:bCs/>
          <w:color w:val="000000"/>
          <w:sz w:val="20"/>
          <w:szCs w:val="20"/>
        </w:rPr>
        <w:t xml:space="preserve"> VTrans to the Colchester Selectboard regarding the Colchester’s request to conduct a full safety review of the US RT 2 corridor.  The letter stated that Milton and South Hero had submitted related requests and that the study would include areas from Chimney Corners in Colchester to Landon Rd. in South Hero.  Five specific requests by Colchester were – 1.) Lowering the speed limit to 40mph; 2.) Installing rumble strips along the approach</w:t>
      </w:r>
      <w:r w:rsidR="005D56F3" w:rsidRPr="003C5A39">
        <w:rPr>
          <w:rFonts w:ascii="Arial" w:hAnsi="Arial" w:cs="Arial"/>
          <w:bCs/>
          <w:color w:val="000000"/>
          <w:sz w:val="20"/>
          <w:szCs w:val="20"/>
        </w:rPr>
        <w:t>e</w:t>
      </w:r>
      <w:r w:rsidR="00D54493" w:rsidRPr="003C5A39">
        <w:rPr>
          <w:rFonts w:ascii="Arial" w:hAnsi="Arial" w:cs="Arial"/>
          <w:bCs/>
          <w:color w:val="000000"/>
          <w:sz w:val="20"/>
          <w:szCs w:val="20"/>
        </w:rPr>
        <w:t>s to the side street intersections;</w:t>
      </w:r>
      <w:r w:rsidR="005D56F3" w:rsidRPr="003C5A39">
        <w:rPr>
          <w:rFonts w:ascii="Arial" w:hAnsi="Arial" w:cs="Arial"/>
          <w:bCs/>
          <w:color w:val="000000"/>
          <w:sz w:val="20"/>
          <w:szCs w:val="20"/>
        </w:rPr>
        <w:t xml:space="preserve"> 3.) Installation of flashing warning beacons at side street intersections; 4.) Installation of traffic signals where warranted; and 5.) Any other control measures designed to mitigate</w:t>
      </w:r>
      <w:r w:rsidR="00044578" w:rsidRPr="003C5A39">
        <w:rPr>
          <w:rFonts w:ascii="Arial" w:hAnsi="Arial" w:cs="Arial"/>
          <w:bCs/>
          <w:color w:val="000000"/>
          <w:sz w:val="20"/>
          <w:szCs w:val="20"/>
        </w:rPr>
        <w:t xml:space="preserve"> and reduce the number and severity of accidents</w:t>
      </w:r>
      <w:r w:rsidR="004A11D8" w:rsidRPr="003C5A39">
        <w:rPr>
          <w:rFonts w:ascii="Arial" w:hAnsi="Arial" w:cs="Arial"/>
          <w:bCs/>
          <w:color w:val="000000"/>
          <w:sz w:val="20"/>
          <w:szCs w:val="20"/>
        </w:rPr>
        <w:t>.  Does South Hero have any recommendations?</w:t>
      </w:r>
    </w:p>
    <w:p w14:paraId="0A68EF75" w14:textId="0BB924E6" w:rsidR="004A11D8" w:rsidRPr="003C5A39" w:rsidRDefault="004A11D8" w:rsidP="008E2B96">
      <w:pPr>
        <w:pStyle w:val="ListParagraph"/>
        <w:widowControl w:val="0"/>
        <w:numPr>
          <w:ilvl w:val="0"/>
          <w:numId w:val="1"/>
        </w:numPr>
        <w:rPr>
          <w:rFonts w:ascii="Arial" w:hAnsi="Arial" w:cs="Arial"/>
          <w:bCs/>
          <w:color w:val="000000"/>
          <w:sz w:val="20"/>
          <w:szCs w:val="20"/>
        </w:rPr>
      </w:pPr>
      <w:r w:rsidRPr="003C5A39">
        <w:rPr>
          <w:rFonts w:ascii="Arial" w:hAnsi="Arial" w:cs="Arial"/>
          <w:bCs/>
          <w:color w:val="000000"/>
          <w:sz w:val="20"/>
          <w:szCs w:val="20"/>
        </w:rPr>
        <w:t>I received a notice from Milton Planning and Zoning, about major site plan review for the relocation of the entrance at the Sand Bar Park, to include a new office, reworked parking lots, and associated site work.</w:t>
      </w:r>
    </w:p>
    <w:p w14:paraId="6EB022E3" w14:textId="4E583926" w:rsidR="008E2B96" w:rsidRPr="003C5A39" w:rsidRDefault="008E2B96" w:rsidP="008E2B96">
      <w:pPr>
        <w:pStyle w:val="ListParagraph"/>
        <w:widowControl w:val="0"/>
        <w:numPr>
          <w:ilvl w:val="0"/>
          <w:numId w:val="1"/>
        </w:numPr>
        <w:rPr>
          <w:rFonts w:ascii="Arial" w:hAnsi="Arial" w:cs="Arial"/>
          <w:bCs/>
          <w:color w:val="000000"/>
          <w:sz w:val="20"/>
          <w:szCs w:val="20"/>
        </w:rPr>
      </w:pPr>
      <w:r w:rsidRPr="003C5A39">
        <w:rPr>
          <w:rFonts w:ascii="Arial" w:hAnsi="Arial" w:cs="Arial"/>
          <w:bCs/>
          <w:color w:val="000000"/>
          <w:sz w:val="20"/>
          <w:szCs w:val="20"/>
        </w:rPr>
        <w:t>There will be a grants management symposium in Montpelier on October 27 [since postponed to December 8</w:t>
      </w:r>
      <w:r w:rsidRPr="003C5A39">
        <w:rPr>
          <w:rFonts w:ascii="Arial" w:hAnsi="Arial" w:cs="Arial"/>
          <w:bCs/>
          <w:color w:val="000000"/>
          <w:sz w:val="20"/>
          <w:szCs w:val="20"/>
          <w:vertAlign w:val="superscript"/>
        </w:rPr>
        <w:t>th</w:t>
      </w:r>
      <w:r w:rsidRPr="003C5A39">
        <w:rPr>
          <w:rFonts w:ascii="Arial" w:hAnsi="Arial" w:cs="Arial"/>
          <w:bCs/>
          <w:color w:val="000000"/>
          <w:sz w:val="20"/>
          <w:szCs w:val="20"/>
        </w:rPr>
        <w:t>] hosted by Vermont Community Development Program (VCDP).</w:t>
      </w:r>
      <w:r w:rsidR="006E61C2" w:rsidRPr="003C5A39">
        <w:rPr>
          <w:rFonts w:ascii="Arial" w:hAnsi="Arial" w:cs="Arial"/>
          <w:bCs/>
          <w:color w:val="000000"/>
          <w:sz w:val="20"/>
          <w:szCs w:val="20"/>
        </w:rPr>
        <w:t xml:space="preserve">  I plan to attend.</w:t>
      </w:r>
    </w:p>
    <w:p w14:paraId="76375898" w14:textId="03700652" w:rsidR="008E2B96" w:rsidRPr="003C5A39" w:rsidRDefault="006E61C2" w:rsidP="008E2B96">
      <w:pPr>
        <w:pStyle w:val="ListParagraph"/>
        <w:widowControl w:val="0"/>
        <w:numPr>
          <w:ilvl w:val="0"/>
          <w:numId w:val="1"/>
        </w:numPr>
        <w:rPr>
          <w:rFonts w:ascii="Arial" w:hAnsi="Arial" w:cs="Arial"/>
          <w:bCs/>
          <w:color w:val="000000"/>
          <w:sz w:val="20"/>
          <w:szCs w:val="20"/>
        </w:rPr>
      </w:pPr>
      <w:r w:rsidRPr="003C5A39">
        <w:rPr>
          <w:rFonts w:ascii="Arial" w:hAnsi="Arial" w:cs="Arial"/>
          <w:bCs/>
          <w:color w:val="000000"/>
          <w:sz w:val="20"/>
          <w:szCs w:val="20"/>
        </w:rPr>
        <w:t xml:space="preserve">Tim Maxham and I had a </w:t>
      </w:r>
      <w:r w:rsidR="008E2B96" w:rsidRPr="003C5A39">
        <w:rPr>
          <w:rFonts w:ascii="Arial" w:hAnsi="Arial" w:cs="Arial"/>
          <w:bCs/>
          <w:color w:val="000000"/>
          <w:sz w:val="20"/>
          <w:szCs w:val="20"/>
        </w:rPr>
        <w:t xml:space="preserve">final walk-through at Bayview Crossing on Tuesday, September 20 with Jay Buermann and </w:t>
      </w:r>
      <w:r w:rsidRPr="003C5A39">
        <w:rPr>
          <w:rFonts w:ascii="Arial" w:hAnsi="Arial" w:cs="Arial"/>
          <w:bCs/>
          <w:color w:val="000000"/>
          <w:sz w:val="20"/>
          <w:szCs w:val="20"/>
        </w:rPr>
        <w:t>Cathedral Square rep</w:t>
      </w:r>
      <w:r w:rsidR="008E2B96" w:rsidRPr="003C5A39">
        <w:rPr>
          <w:rFonts w:ascii="Arial" w:hAnsi="Arial" w:cs="Arial"/>
          <w:bCs/>
          <w:color w:val="000000"/>
          <w:sz w:val="20"/>
          <w:szCs w:val="20"/>
        </w:rPr>
        <w:t xml:space="preserve"> Greg Montgomery. </w:t>
      </w:r>
      <w:r w:rsidRPr="003C5A39">
        <w:rPr>
          <w:rFonts w:ascii="Arial" w:hAnsi="Arial" w:cs="Arial"/>
          <w:bCs/>
          <w:color w:val="000000"/>
          <w:sz w:val="20"/>
          <w:szCs w:val="20"/>
        </w:rPr>
        <w:t>The first residents are expected to begin moving in on October 3</w:t>
      </w:r>
      <w:r w:rsidRPr="003C5A39">
        <w:rPr>
          <w:rFonts w:ascii="Arial" w:hAnsi="Arial" w:cs="Arial"/>
          <w:bCs/>
          <w:color w:val="000000"/>
          <w:sz w:val="20"/>
          <w:szCs w:val="20"/>
          <w:vertAlign w:val="superscript"/>
        </w:rPr>
        <w:t>rd</w:t>
      </w:r>
      <w:r w:rsidRPr="003C5A39">
        <w:rPr>
          <w:rFonts w:ascii="Arial" w:hAnsi="Arial" w:cs="Arial"/>
          <w:bCs/>
          <w:color w:val="000000"/>
          <w:sz w:val="20"/>
          <w:szCs w:val="20"/>
        </w:rPr>
        <w:t>.</w:t>
      </w:r>
      <w:r w:rsidR="008E2B96" w:rsidRPr="003C5A39">
        <w:rPr>
          <w:rFonts w:ascii="Arial" w:hAnsi="Arial" w:cs="Arial"/>
          <w:bCs/>
          <w:color w:val="000000"/>
          <w:sz w:val="20"/>
          <w:szCs w:val="20"/>
        </w:rPr>
        <w:t xml:space="preserve"> There will be a ribbon cutting for Bayview Crossing on November 14 at 1:30.</w:t>
      </w:r>
    </w:p>
    <w:p w14:paraId="797A4AB5" w14:textId="61EE6255" w:rsidR="008E2B96" w:rsidRPr="003C5A39" w:rsidRDefault="003C5A39" w:rsidP="008E2B96">
      <w:pPr>
        <w:widowControl w:val="0"/>
        <w:rPr>
          <w:rFonts w:ascii="Arial" w:hAnsi="Arial" w:cs="Arial"/>
          <w:b/>
          <w:color w:val="000000"/>
          <w:sz w:val="20"/>
          <w:szCs w:val="20"/>
          <w:u w:val="single"/>
        </w:rPr>
      </w:pPr>
      <w:r>
        <w:rPr>
          <w:rFonts w:ascii="Arial" w:hAnsi="Arial" w:cs="Arial"/>
          <w:b/>
          <w:color w:val="000000"/>
          <w:sz w:val="20"/>
          <w:szCs w:val="20"/>
          <w:u w:val="single"/>
        </w:rPr>
        <w:t>P</w:t>
      </w:r>
      <w:r w:rsidR="008E2B96" w:rsidRPr="003C5A39">
        <w:rPr>
          <w:rFonts w:ascii="Arial" w:hAnsi="Arial" w:cs="Arial"/>
          <w:b/>
          <w:color w:val="000000"/>
          <w:sz w:val="20"/>
          <w:szCs w:val="20"/>
          <w:u w:val="single"/>
        </w:rPr>
        <w:t>lanning Commission</w:t>
      </w:r>
    </w:p>
    <w:p w14:paraId="4CD9C79D" w14:textId="626B72DB" w:rsidR="008E2B96" w:rsidRPr="003C5A39" w:rsidRDefault="008E2B96" w:rsidP="008E2B96">
      <w:pPr>
        <w:widowControl w:val="0"/>
        <w:rPr>
          <w:rFonts w:ascii="Arial" w:hAnsi="Arial" w:cs="Arial"/>
          <w:bCs/>
          <w:color w:val="000000"/>
          <w:sz w:val="20"/>
          <w:szCs w:val="20"/>
        </w:rPr>
      </w:pPr>
      <w:r w:rsidRPr="003C5A39">
        <w:rPr>
          <w:rFonts w:ascii="Arial" w:hAnsi="Arial" w:cs="Arial"/>
          <w:bCs/>
          <w:color w:val="000000"/>
          <w:sz w:val="20"/>
          <w:szCs w:val="20"/>
          <w:u w:val="single"/>
        </w:rPr>
        <w:t>2023 Town Plan discussion</w:t>
      </w:r>
      <w:r w:rsidRPr="003C5A39">
        <w:rPr>
          <w:rFonts w:ascii="Arial" w:hAnsi="Arial" w:cs="Arial"/>
          <w:bCs/>
          <w:color w:val="000000"/>
          <w:sz w:val="20"/>
          <w:szCs w:val="20"/>
        </w:rPr>
        <w:t xml:space="preserve"> -- The Commission </w:t>
      </w:r>
      <w:r w:rsidR="004A11D8" w:rsidRPr="003C5A39">
        <w:rPr>
          <w:rFonts w:ascii="Arial" w:hAnsi="Arial" w:cs="Arial"/>
          <w:bCs/>
          <w:color w:val="000000"/>
          <w:sz w:val="20"/>
          <w:szCs w:val="20"/>
        </w:rPr>
        <w:t>will host</w:t>
      </w:r>
      <w:r w:rsidRPr="003C5A39">
        <w:rPr>
          <w:rFonts w:ascii="Arial" w:hAnsi="Arial" w:cs="Arial"/>
          <w:bCs/>
          <w:color w:val="000000"/>
          <w:sz w:val="20"/>
          <w:szCs w:val="20"/>
        </w:rPr>
        <w:t xml:space="preserve"> a</w:t>
      </w:r>
      <w:r w:rsidR="004A11D8" w:rsidRPr="003C5A39">
        <w:rPr>
          <w:rFonts w:ascii="Arial" w:hAnsi="Arial" w:cs="Arial"/>
          <w:bCs/>
          <w:color w:val="000000"/>
          <w:sz w:val="20"/>
          <w:szCs w:val="20"/>
        </w:rPr>
        <w:t xml:space="preserve"> conduct a review of</w:t>
      </w:r>
      <w:r w:rsidRPr="003C5A39">
        <w:rPr>
          <w:rFonts w:ascii="Arial" w:hAnsi="Arial" w:cs="Arial"/>
          <w:bCs/>
          <w:color w:val="000000"/>
          <w:sz w:val="20"/>
          <w:szCs w:val="20"/>
        </w:rPr>
        <w:t xml:space="preserve"> </w:t>
      </w:r>
      <w:r w:rsidR="004A11D8" w:rsidRPr="003C5A39">
        <w:rPr>
          <w:rFonts w:ascii="Arial" w:hAnsi="Arial" w:cs="Arial"/>
          <w:bCs/>
          <w:color w:val="000000"/>
          <w:sz w:val="20"/>
          <w:szCs w:val="20"/>
        </w:rPr>
        <w:t xml:space="preserve">the </w:t>
      </w:r>
      <w:r w:rsidRPr="003C5A39">
        <w:rPr>
          <w:rFonts w:ascii="Arial" w:hAnsi="Arial" w:cs="Arial"/>
          <w:bCs/>
          <w:color w:val="000000"/>
          <w:sz w:val="20"/>
          <w:szCs w:val="20"/>
        </w:rPr>
        <w:t xml:space="preserve">Village Vision workshop </w:t>
      </w:r>
      <w:r w:rsidR="004A11D8" w:rsidRPr="003C5A39">
        <w:rPr>
          <w:rFonts w:ascii="Arial" w:hAnsi="Arial" w:cs="Arial"/>
          <w:bCs/>
          <w:color w:val="000000"/>
          <w:sz w:val="20"/>
          <w:szCs w:val="20"/>
        </w:rPr>
        <w:t>held on September 6th</w:t>
      </w:r>
      <w:r w:rsidRPr="003C5A39">
        <w:rPr>
          <w:rFonts w:ascii="Arial" w:hAnsi="Arial" w:cs="Arial"/>
          <w:bCs/>
          <w:color w:val="000000"/>
          <w:sz w:val="20"/>
          <w:szCs w:val="20"/>
        </w:rPr>
        <w:t xml:space="preserve"> at </w:t>
      </w:r>
      <w:r w:rsidR="003C5A39" w:rsidRPr="003C5A39">
        <w:rPr>
          <w:rFonts w:ascii="Arial" w:hAnsi="Arial" w:cs="Arial"/>
          <w:bCs/>
          <w:color w:val="000000"/>
          <w:sz w:val="20"/>
          <w:szCs w:val="20"/>
        </w:rPr>
        <w:t>their October 5</w:t>
      </w:r>
      <w:r w:rsidR="003C5A39" w:rsidRPr="003C5A39">
        <w:rPr>
          <w:rFonts w:ascii="Arial" w:hAnsi="Arial" w:cs="Arial"/>
          <w:bCs/>
          <w:color w:val="000000"/>
          <w:sz w:val="20"/>
          <w:szCs w:val="20"/>
          <w:vertAlign w:val="superscript"/>
        </w:rPr>
        <w:t>th</w:t>
      </w:r>
      <w:r w:rsidR="003C5A39" w:rsidRPr="003C5A39">
        <w:rPr>
          <w:rFonts w:ascii="Arial" w:hAnsi="Arial" w:cs="Arial"/>
          <w:bCs/>
          <w:color w:val="000000"/>
          <w:sz w:val="20"/>
          <w:szCs w:val="20"/>
        </w:rPr>
        <w:t xml:space="preserve"> meeting at 6PM.</w:t>
      </w:r>
    </w:p>
    <w:p w14:paraId="59CBC2E0" w14:textId="77777777" w:rsidR="008E2B96" w:rsidRPr="003C5A39" w:rsidRDefault="008E2B96" w:rsidP="008E2B96">
      <w:pPr>
        <w:widowControl w:val="0"/>
        <w:rPr>
          <w:rFonts w:ascii="Arial" w:hAnsi="Arial" w:cs="Arial"/>
          <w:b/>
          <w:color w:val="000000"/>
          <w:sz w:val="20"/>
          <w:szCs w:val="20"/>
          <w:u w:val="single"/>
        </w:rPr>
      </w:pPr>
      <w:r w:rsidRPr="003C5A39">
        <w:rPr>
          <w:rFonts w:ascii="Arial" w:hAnsi="Arial" w:cs="Arial"/>
          <w:b/>
          <w:color w:val="000000"/>
          <w:sz w:val="20"/>
          <w:szCs w:val="20"/>
          <w:u w:val="single"/>
        </w:rPr>
        <w:t>Development Review Board</w:t>
      </w:r>
    </w:p>
    <w:p w14:paraId="0F33DC30" w14:textId="645C64C5" w:rsidR="008E2B96" w:rsidRPr="003C5A39" w:rsidRDefault="008E2B96" w:rsidP="009B5CF7">
      <w:pPr>
        <w:pStyle w:val="ListParagraph"/>
        <w:widowControl w:val="0"/>
        <w:numPr>
          <w:ilvl w:val="0"/>
          <w:numId w:val="2"/>
        </w:numPr>
        <w:rPr>
          <w:rFonts w:ascii="Arial" w:hAnsi="Arial" w:cs="Arial"/>
          <w:bCs/>
          <w:color w:val="000000"/>
          <w:sz w:val="20"/>
          <w:szCs w:val="20"/>
        </w:rPr>
      </w:pPr>
      <w:r w:rsidRPr="003C5A39">
        <w:rPr>
          <w:rFonts w:ascii="Arial" w:hAnsi="Arial" w:cs="Arial"/>
          <w:bCs/>
          <w:color w:val="000000"/>
          <w:sz w:val="20"/>
          <w:szCs w:val="20"/>
        </w:rPr>
        <w:t xml:space="preserve">The DRB’s next scheduled meeting is September </w:t>
      </w:r>
      <w:r w:rsidR="003C5A39" w:rsidRPr="003C5A39">
        <w:rPr>
          <w:rFonts w:ascii="Arial" w:hAnsi="Arial" w:cs="Arial"/>
          <w:bCs/>
          <w:color w:val="000000"/>
          <w:sz w:val="20"/>
          <w:szCs w:val="20"/>
        </w:rPr>
        <w:t>2</w:t>
      </w:r>
      <w:r w:rsidR="008B7A52">
        <w:rPr>
          <w:rFonts w:ascii="Arial" w:hAnsi="Arial" w:cs="Arial"/>
          <w:bCs/>
          <w:color w:val="000000"/>
          <w:sz w:val="20"/>
          <w:szCs w:val="20"/>
        </w:rPr>
        <w:t>8</w:t>
      </w:r>
      <w:r w:rsidRPr="003C5A39">
        <w:rPr>
          <w:rFonts w:ascii="Arial" w:hAnsi="Arial" w:cs="Arial"/>
          <w:bCs/>
          <w:color w:val="000000"/>
          <w:sz w:val="20"/>
          <w:szCs w:val="20"/>
        </w:rPr>
        <w:t xml:space="preserve">.  </w:t>
      </w:r>
      <w:r w:rsidR="003C5A39" w:rsidRPr="003C5A39">
        <w:rPr>
          <w:rFonts w:ascii="Arial" w:hAnsi="Arial" w:cs="Arial"/>
          <w:bCs/>
          <w:color w:val="000000"/>
          <w:sz w:val="20"/>
          <w:szCs w:val="20"/>
        </w:rPr>
        <w:t>There will be a setback waiver hearing and perhaps the continuation of the</w:t>
      </w:r>
      <w:r w:rsidRPr="003C5A39">
        <w:rPr>
          <w:rFonts w:ascii="Arial" w:hAnsi="Arial" w:cs="Arial"/>
          <w:bCs/>
          <w:color w:val="000000"/>
          <w:sz w:val="20"/>
          <w:szCs w:val="20"/>
        </w:rPr>
        <w:t xml:space="preserve"> conditional use/site plan review for the Town’s salt shed.  Th</w:t>
      </w:r>
      <w:r w:rsidR="003C5A39" w:rsidRPr="003C5A39">
        <w:rPr>
          <w:rFonts w:ascii="Arial" w:hAnsi="Arial" w:cs="Arial"/>
          <w:bCs/>
          <w:color w:val="000000"/>
          <w:sz w:val="20"/>
          <w:szCs w:val="20"/>
        </w:rPr>
        <w:t>at</w:t>
      </w:r>
      <w:r w:rsidRPr="003C5A39">
        <w:rPr>
          <w:rFonts w:ascii="Arial" w:hAnsi="Arial" w:cs="Arial"/>
          <w:bCs/>
          <w:color w:val="000000"/>
          <w:sz w:val="20"/>
          <w:szCs w:val="20"/>
        </w:rPr>
        <w:t xml:space="preserve"> hearing began on August 24.  </w:t>
      </w:r>
    </w:p>
    <w:p w14:paraId="2DD22AB9" w14:textId="77777777" w:rsidR="003C5A39" w:rsidRPr="003C5A39" w:rsidRDefault="003C5A39" w:rsidP="008E2B96">
      <w:pPr>
        <w:widowControl w:val="0"/>
        <w:rPr>
          <w:rFonts w:ascii="Arial" w:hAnsi="Arial" w:cs="Arial"/>
          <w:bCs/>
          <w:color w:val="000000"/>
          <w:sz w:val="20"/>
          <w:szCs w:val="20"/>
        </w:rPr>
      </w:pPr>
    </w:p>
    <w:p w14:paraId="5392C539" w14:textId="72BDB845" w:rsidR="008E2B96" w:rsidRPr="003C5A39" w:rsidRDefault="008E2B96" w:rsidP="008E2B96">
      <w:pPr>
        <w:widowControl w:val="0"/>
        <w:rPr>
          <w:rFonts w:ascii="Arial" w:hAnsi="Arial" w:cs="Arial"/>
          <w:bCs/>
          <w:color w:val="000000"/>
          <w:sz w:val="20"/>
          <w:szCs w:val="20"/>
        </w:rPr>
      </w:pPr>
      <w:r w:rsidRPr="003C5A39">
        <w:rPr>
          <w:rFonts w:ascii="Arial" w:hAnsi="Arial" w:cs="Arial"/>
          <w:bCs/>
          <w:color w:val="000000"/>
          <w:sz w:val="20"/>
          <w:szCs w:val="20"/>
        </w:rPr>
        <w:t xml:space="preserve">Respectfully submitted,  </w:t>
      </w:r>
    </w:p>
    <w:p w14:paraId="40A506DB" w14:textId="77777777" w:rsidR="008E2B96" w:rsidRPr="003C5A39" w:rsidRDefault="008E2B96" w:rsidP="008E2B96">
      <w:pPr>
        <w:widowControl w:val="0"/>
        <w:rPr>
          <w:rFonts w:ascii="Arial" w:hAnsi="Arial" w:cs="Arial"/>
          <w:bCs/>
          <w:color w:val="000000"/>
          <w:sz w:val="20"/>
          <w:szCs w:val="20"/>
        </w:rPr>
      </w:pPr>
      <w:r w:rsidRPr="003C5A39">
        <w:rPr>
          <w:rFonts w:ascii="Arial" w:hAnsi="Arial" w:cs="Arial"/>
          <w:bCs/>
          <w:color w:val="000000"/>
          <w:sz w:val="20"/>
          <w:szCs w:val="20"/>
        </w:rPr>
        <w:t xml:space="preserve">Martha Taylor-Varney, ZA and Asst. to the Selectboard </w:t>
      </w:r>
    </w:p>
    <w:sectPr w:rsidR="008E2B96" w:rsidRPr="003C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655A"/>
    <w:multiLevelType w:val="hybridMultilevel"/>
    <w:tmpl w:val="CBCAA36E"/>
    <w:lvl w:ilvl="0" w:tplc="C3C26638">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6795D"/>
    <w:multiLevelType w:val="hybridMultilevel"/>
    <w:tmpl w:val="6102191A"/>
    <w:lvl w:ilvl="0" w:tplc="5F362A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2284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4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96"/>
    <w:rsid w:val="00044578"/>
    <w:rsid w:val="002E082D"/>
    <w:rsid w:val="0039788A"/>
    <w:rsid w:val="003C5A39"/>
    <w:rsid w:val="004A11D8"/>
    <w:rsid w:val="005D56F3"/>
    <w:rsid w:val="0066395B"/>
    <w:rsid w:val="006E61C2"/>
    <w:rsid w:val="007E44E9"/>
    <w:rsid w:val="008B7A52"/>
    <w:rsid w:val="008E2B96"/>
    <w:rsid w:val="00D5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807"/>
  <w15:chartTrackingRefBased/>
  <w15:docId w15:val="{06B94129-CF09-4744-B26C-AD8BF574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9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Hero Zoning</dc:creator>
  <cp:keywords/>
  <dc:description/>
  <cp:lastModifiedBy>South Hero Zoning</cp:lastModifiedBy>
  <cp:revision>2</cp:revision>
  <dcterms:created xsi:type="dcterms:W3CDTF">2022-09-26T18:12:00Z</dcterms:created>
  <dcterms:modified xsi:type="dcterms:W3CDTF">2022-09-27T14:53:00Z</dcterms:modified>
</cp:coreProperties>
</file>