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09" w:rsidRPr="00730B09" w:rsidRDefault="00730B09" w:rsidP="00730B09">
      <w:pPr>
        <w:spacing w:before="100" w:beforeAutospacing="1" w:after="100" w:afterAutospacing="1"/>
        <w:contextualSpacing/>
        <w:rPr>
          <w:rFonts w:eastAsia="Times New Roman"/>
        </w:rPr>
      </w:pPr>
      <w:r w:rsidRPr="00730B09">
        <w:rPr>
          <w:rFonts w:eastAsia="Times New Roman"/>
        </w:rPr>
        <w:t>The Town of South Hero is seeking a Recreation Commission Coordinator.  The Recreation Coordinator is responsible for planning, overseeing, and directing the activities as outlined by the Town of South Hero Recreation Co</w:t>
      </w:r>
      <w:r w:rsidR="00891CFB">
        <w:rPr>
          <w:rFonts w:eastAsia="Times New Roman"/>
        </w:rPr>
        <w:t>mmission</w:t>
      </w:r>
      <w:r w:rsidRPr="00730B09">
        <w:rPr>
          <w:rFonts w:eastAsia="Times New Roman"/>
        </w:rPr>
        <w:t>.  This position will be a part-time / hourly position.  Details of the Coordinator’s responsibilities can be found on the Town website.  Applications for the position will be accepted until such time as the position is filled.</w:t>
      </w:r>
    </w:p>
    <w:p w:rsidR="00730B09" w:rsidRPr="00730B09" w:rsidRDefault="00730B09" w:rsidP="00404177">
      <w:pPr>
        <w:contextualSpacing/>
        <w:rPr>
          <w:rFonts w:eastAsia="Times New Roman"/>
        </w:rPr>
      </w:pPr>
    </w:p>
    <w:p w:rsidR="00730B09" w:rsidRPr="00730B09" w:rsidRDefault="00730B09" w:rsidP="00404177">
      <w:pPr>
        <w:contextualSpacing/>
        <w:rPr>
          <w:rFonts w:eastAsia="Times New Roman"/>
        </w:rPr>
      </w:pPr>
    </w:p>
    <w:p w:rsidR="00730B09" w:rsidRDefault="00891CFB" w:rsidP="00404177">
      <w:pPr>
        <w:contextualSpacing/>
        <w:rPr>
          <w:rFonts w:eastAsia="Times New Roman"/>
        </w:rPr>
      </w:pPr>
      <w:r>
        <w:rPr>
          <w:rFonts w:eastAsia="Times New Roman"/>
        </w:rPr>
        <w:t>General job description</w:t>
      </w:r>
    </w:p>
    <w:p w:rsidR="00891CFB" w:rsidRDefault="00891CFB" w:rsidP="00404177">
      <w:pPr>
        <w:contextualSpacing/>
        <w:rPr>
          <w:rFonts w:eastAsia="Times New Roman"/>
        </w:rPr>
      </w:pPr>
    </w:p>
    <w:p w:rsidR="00891CFB" w:rsidRPr="00730B09" w:rsidRDefault="00891CFB" w:rsidP="00404177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Recreation Commission Coordinator will work with the Recreation Commission to </w:t>
      </w:r>
    </w:p>
    <w:p w:rsidR="00404177" w:rsidRDefault="00404177" w:rsidP="00404177">
      <w:pPr>
        <w:spacing w:before="100" w:beforeAutospacing="1" w:after="100" w:afterAutospacing="1"/>
        <w:contextualSpacing/>
        <w:rPr>
          <w:rFonts w:eastAsia="Times New Roman"/>
        </w:rPr>
      </w:pPr>
      <w:r w:rsidRPr="00891CFB">
        <w:rPr>
          <w:rFonts w:eastAsia="Times New Roman"/>
        </w:rPr>
        <w:t xml:space="preserve">plan, </w:t>
      </w:r>
      <w:r w:rsidR="00891CFB">
        <w:rPr>
          <w:rFonts w:eastAsia="Times New Roman"/>
        </w:rPr>
        <w:t xml:space="preserve">oversee and </w:t>
      </w:r>
      <w:r w:rsidRPr="00891CFB">
        <w:rPr>
          <w:rFonts w:eastAsia="Times New Roman"/>
        </w:rPr>
        <w:t>direct</w:t>
      </w:r>
      <w:r w:rsidR="00891CFB">
        <w:rPr>
          <w:rFonts w:eastAsia="Times New Roman"/>
        </w:rPr>
        <w:t xml:space="preserve"> </w:t>
      </w:r>
      <w:r w:rsidRPr="00891CFB">
        <w:rPr>
          <w:rFonts w:eastAsia="Times New Roman"/>
        </w:rPr>
        <w:t xml:space="preserve">activities </w:t>
      </w:r>
      <w:r w:rsidR="00891CFB">
        <w:rPr>
          <w:rFonts w:eastAsia="Times New Roman"/>
        </w:rPr>
        <w:t xml:space="preserve">as outlined by the Recreation Commission.  </w:t>
      </w:r>
      <w:r w:rsidRPr="00891CFB">
        <w:rPr>
          <w:rFonts w:eastAsia="Times New Roman"/>
        </w:rPr>
        <w:t xml:space="preserve">Areas of responsibility include, but are not limited to: sports, fitness, aquatics, cultural activities, programs and classes, </w:t>
      </w:r>
      <w:r w:rsidR="00891CFB">
        <w:rPr>
          <w:rFonts w:eastAsia="Times New Roman"/>
        </w:rPr>
        <w:t xml:space="preserve">facility and park </w:t>
      </w:r>
      <w:r w:rsidRPr="00891CFB">
        <w:rPr>
          <w:rFonts w:eastAsia="Times New Roman"/>
        </w:rPr>
        <w:t xml:space="preserve">maintenance, facility logistics and operations, and special events.  Oversees the development, promotion, and implementation of programs </w:t>
      </w:r>
      <w:r w:rsidR="00891CFB">
        <w:rPr>
          <w:rFonts w:eastAsia="Times New Roman"/>
        </w:rPr>
        <w:t>that</w:t>
      </w:r>
      <w:r w:rsidRPr="00891CFB">
        <w:rPr>
          <w:rFonts w:eastAsia="Times New Roman"/>
        </w:rPr>
        <w:t xml:space="preserve"> meet the needs of </w:t>
      </w:r>
      <w:r w:rsidR="00891CFB">
        <w:rPr>
          <w:rFonts w:eastAsia="Times New Roman"/>
        </w:rPr>
        <w:t>the</w:t>
      </w:r>
      <w:r w:rsidRPr="00891CFB">
        <w:rPr>
          <w:rFonts w:eastAsia="Times New Roman"/>
        </w:rPr>
        <w:t xml:space="preserve"> community</w:t>
      </w:r>
      <w:r w:rsidR="00891CFB">
        <w:rPr>
          <w:rFonts w:eastAsia="Times New Roman"/>
        </w:rPr>
        <w:t>.</w:t>
      </w:r>
    </w:p>
    <w:p w:rsidR="00891CFB" w:rsidRDefault="00891CFB" w:rsidP="00404177">
      <w:pPr>
        <w:spacing w:before="100" w:beforeAutospacing="1" w:after="100" w:afterAutospacing="1"/>
        <w:contextualSpacing/>
        <w:rPr>
          <w:rFonts w:eastAsia="Times New Roman"/>
        </w:rPr>
      </w:pPr>
    </w:p>
    <w:p w:rsidR="00891CFB" w:rsidRDefault="00891CFB" w:rsidP="00404177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The Recreation Commission Coordinator will report to the Chairperson of the Recreation Commission.</w:t>
      </w:r>
    </w:p>
    <w:p w:rsidR="00891CFB" w:rsidRDefault="00891CFB" w:rsidP="00404177">
      <w:pPr>
        <w:spacing w:before="100" w:beforeAutospacing="1" w:after="100" w:afterAutospacing="1"/>
        <w:contextualSpacing/>
        <w:rPr>
          <w:rFonts w:eastAsia="Times New Roman"/>
        </w:rPr>
      </w:pPr>
    </w:p>
    <w:p w:rsidR="00891CFB" w:rsidRDefault="00891CFB" w:rsidP="00404177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Essential Duties and Responsibilities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 xml:space="preserve">Oversees the development, promotion, and implementation of a diversified recreation program </w:t>
      </w:r>
      <w:r w:rsidR="00577FDC">
        <w:rPr>
          <w:rFonts w:eastAsia="Times New Roman"/>
        </w:rPr>
        <w:t>f</w:t>
      </w:r>
      <w:r w:rsidRPr="00577FDC">
        <w:rPr>
          <w:rFonts w:eastAsia="Times New Roman"/>
        </w:rPr>
        <w:t>or all ages in accordance with community needs; evaluates program effectiveness; recommends changes and implements management decisions.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>Serves as a liaison and resource for community agencies and other organizations</w:t>
      </w:r>
      <w:r w:rsidR="00577FDC">
        <w:rPr>
          <w:rFonts w:eastAsia="Times New Roman"/>
        </w:rPr>
        <w:t>.  P</w:t>
      </w:r>
      <w:r w:rsidRPr="00577FDC">
        <w:rPr>
          <w:rFonts w:eastAsia="Times New Roman"/>
        </w:rPr>
        <w:t xml:space="preserve">erforms community outreach to promote recreation programs and stimulate interest in </w:t>
      </w:r>
      <w:r w:rsidR="00577FDC">
        <w:rPr>
          <w:rFonts w:eastAsia="Times New Roman"/>
        </w:rPr>
        <w:t>outdoor activities</w:t>
      </w:r>
      <w:r w:rsidRPr="00577FDC">
        <w:rPr>
          <w:rFonts w:eastAsia="Times New Roman"/>
        </w:rPr>
        <w:t>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 xml:space="preserve">Assists </w:t>
      </w:r>
      <w:r w:rsidR="00577FDC">
        <w:rPr>
          <w:rFonts w:eastAsia="Times New Roman"/>
        </w:rPr>
        <w:t>Recreation Commission</w:t>
      </w:r>
      <w:r w:rsidRPr="00577FDC">
        <w:rPr>
          <w:rFonts w:eastAsia="Times New Roman"/>
        </w:rPr>
        <w:t xml:space="preserve"> with budget development and management.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>Performs administrative tasks, such as attending and scheduling meetings, preparing reports, monitoring expenditures, and maintaining records.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>Assists in developing and implementing policies</w:t>
      </w:r>
      <w:r w:rsidR="00577FDC">
        <w:rPr>
          <w:rFonts w:eastAsia="Times New Roman"/>
        </w:rPr>
        <w:t xml:space="preserve"> and</w:t>
      </w:r>
      <w:r w:rsidRPr="00577FDC">
        <w:rPr>
          <w:rFonts w:eastAsia="Times New Roman"/>
        </w:rPr>
        <w:t xml:space="preserve"> procedures</w:t>
      </w:r>
      <w:r w:rsidR="00577FDC">
        <w:rPr>
          <w:rFonts w:eastAsia="Times New Roman"/>
        </w:rPr>
        <w:t xml:space="preserve"> for Recreation Commission activities.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 xml:space="preserve">Receives and responds to questions and concerns from </w:t>
      </w:r>
      <w:r w:rsidR="00577FDC">
        <w:rPr>
          <w:rFonts w:eastAsia="Times New Roman"/>
        </w:rPr>
        <w:t>community members.  I</w:t>
      </w:r>
      <w:r w:rsidRPr="00577FDC">
        <w:rPr>
          <w:rFonts w:eastAsia="Times New Roman"/>
        </w:rPr>
        <w:t xml:space="preserve">dentifies issues and resolves problems or refers to </w:t>
      </w:r>
      <w:r w:rsidR="00577FDC">
        <w:rPr>
          <w:rFonts w:eastAsia="Times New Roman"/>
        </w:rPr>
        <w:t>the Recreation Commission</w:t>
      </w:r>
      <w:r w:rsidRPr="00577FDC">
        <w:rPr>
          <w:rFonts w:eastAsia="Times New Roman"/>
        </w:rPr>
        <w:t xml:space="preserve"> as appropriate.</w:t>
      </w:r>
    </w:p>
    <w:p w:rsidR="00577FDC" w:rsidRDefault="00404177" w:rsidP="00577FD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>Coordinates logistics for field and facility rentals</w:t>
      </w:r>
      <w:r w:rsidR="00577FDC">
        <w:rPr>
          <w:rFonts w:eastAsia="Times New Roman"/>
        </w:rPr>
        <w:t xml:space="preserve"> – where applicable.  </w:t>
      </w:r>
      <w:r w:rsidRPr="00577FDC">
        <w:rPr>
          <w:rFonts w:eastAsia="Times New Roman"/>
        </w:rPr>
        <w:t>Acts</w:t>
      </w:r>
      <w:r w:rsidR="00577FDC">
        <w:rPr>
          <w:rFonts w:eastAsia="Times New Roman"/>
        </w:rPr>
        <w:t xml:space="preserve"> as a </w:t>
      </w:r>
      <w:r w:rsidRPr="00577FDC">
        <w:rPr>
          <w:rFonts w:eastAsia="Times New Roman"/>
        </w:rPr>
        <w:t xml:space="preserve">representative to </w:t>
      </w:r>
      <w:r w:rsidR="00577FDC">
        <w:rPr>
          <w:rFonts w:eastAsia="Times New Roman"/>
        </w:rPr>
        <w:t xml:space="preserve">community members, </w:t>
      </w:r>
      <w:r w:rsidRPr="00577FDC">
        <w:rPr>
          <w:rFonts w:eastAsia="Times New Roman"/>
        </w:rPr>
        <w:t xml:space="preserve">vendors, and </w:t>
      </w:r>
      <w:r w:rsidR="00577FDC">
        <w:rPr>
          <w:rFonts w:eastAsia="Times New Roman"/>
        </w:rPr>
        <w:t xml:space="preserve">event </w:t>
      </w:r>
      <w:r w:rsidRPr="00577FDC">
        <w:rPr>
          <w:rFonts w:eastAsia="Times New Roman"/>
        </w:rPr>
        <w:t>participants to ensure events are properly executed with optimal satisfaction.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577FDC">
        <w:rPr>
          <w:rFonts w:eastAsia="Times New Roman"/>
        </w:rPr>
        <w:t>Provides communication and written documentation regarding all recreation program areas and facility activities, including, but not limited to, damages, problems, needs, issues, and compliance with rental agreements, policies, and procedures.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>Responsible for monitoring and inspecting fields and facilities, supplies, and equipment for safety and security</w:t>
      </w:r>
      <w:r w:rsidR="009403FC">
        <w:rPr>
          <w:rFonts w:eastAsia="Times New Roman"/>
        </w:rPr>
        <w:t>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lastRenderedPageBreak/>
        <w:t>Monitors inventory, orders supplies, and maintains purchase records within authorized budget.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>Oversees fee collection and accounting activities</w:t>
      </w:r>
      <w:r w:rsidR="009403FC">
        <w:rPr>
          <w:rFonts w:eastAsia="Times New Roman"/>
        </w:rPr>
        <w:t>.  R</w:t>
      </w:r>
      <w:r w:rsidRPr="009403FC">
        <w:rPr>
          <w:rFonts w:eastAsia="Times New Roman"/>
        </w:rPr>
        <w:t xml:space="preserve">eviews records and files to ensure proper accounting and documentation consistent with </w:t>
      </w:r>
      <w:r w:rsidR="009403FC">
        <w:rPr>
          <w:rFonts w:eastAsia="Times New Roman"/>
        </w:rPr>
        <w:t>Recreation Commission</w:t>
      </w:r>
      <w:r w:rsidRPr="009403FC">
        <w:rPr>
          <w:rFonts w:eastAsia="Times New Roman"/>
        </w:rPr>
        <w:t xml:space="preserve"> policies and procedures.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>Maintains records and completes required reports.</w:t>
      </w:r>
    </w:p>
    <w:p w:rsidR="009403FC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 xml:space="preserve">Works collaboratively with internal and external </w:t>
      </w:r>
      <w:r w:rsidR="009403FC">
        <w:rPr>
          <w:rFonts w:eastAsia="Times New Roman"/>
        </w:rPr>
        <w:t>constituents</w:t>
      </w:r>
      <w:r w:rsidRPr="009403FC">
        <w:rPr>
          <w:rFonts w:eastAsia="Times New Roman"/>
        </w:rPr>
        <w:t>.</w:t>
      </w:r>
    </w:p>
    <w:p w:rsidR="00404177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 xml:space="preserve">Assists with </w:t>
      </w:r>
      <w:r w:rsidR="009403FC">
        <w:rPr>
          <w:rFonts w:eastAsia="Times New Roman"/>
        </w:rPr>
        <w:t xml:space="preserve">Recreation Commission </w:t>
      </w:r>
      <w:r w:rsidRPr="009403FC">
        <w:rPr>
          <w:rFonts w:eastAsia="Times New Roman"/>
        </w:rPr>
        <w:t>special events as needed.</w:t>
      </w:r>
    </w:p>
    <w:p w:rsidR="009403FC" w:rsidRDefault="009403FC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Attends monthly meetings of the Recreation Commission.</w:t>
      </w:r>
    </w:p>
    <w:p w:rsidR="00404177" w:rsidRDefault="00404177" w:rsidP="009403F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403FC">
        <w:rPr>
          <w:rFonts w:eastAsia="Times New Roman"/>
        </w:rPr>
        <w:t>Performs other duties as assigned.</w:t>
      </w:r>
    </w:p>
    <w:p w:rsidR="009403FC" w:rsidRDefault="009403FC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Qualifications</w:t>
      </w:r>
    </w:p>
    <w:p w:rsidR="009403FC" w:rsidRDefault="009403FC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9403FC" w:rsidRDefault="009403FC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High School Diploma or equivalent.</w:t>
      </w:r>
    </w:p>
    <w:p w:rsidR="009403FC" w:rsidRDefault="009403FC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Background in directing or overseeing recreation programs.</w:t>
      </w:r>
    </w:p>
    <w:p w:rsidR="009403FC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plan, organize and implement recreation programs.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work independently as well as in a team.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Understanding of standard safety practices related to recreation programs.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understand, interpret, monitor and apply all relevant laws, rules, regulations, policies and procedures.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perform wok in an efficient, effective, safe and timely manner.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independently organize work, set priorities, meet deadlines and follow up on assignments.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Familiarity with modern office practices, computer equipment and applications related to the work environment.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Demonstrate customer service skills and foster positive working relationships.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Ability to speak effectively in public.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AD2AC0" w:rsidRDefault="00AD2AC0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AD2AC0" w:rsidRDefault="00AD2AC0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Other qualifications</w:t>
      </w:r>
    </w:p>
    <w:p w:rsidR="00AD2AC0" w:rsidRDefault="00AD2AC0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Current valid driver’s license.</w:t>
      </w:r>
    </w:p>
    <w:p w:rsidR="00675D3D" w:rsidRDefault="00AD2AC0" w:rsidP="009403FC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Completion and maintenance of an American Red Cross First Aid, CPR / AED training</w:t>
      </w: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675D3D" w:rsidRDefault="00675D3D" w:rsidP="009403FC">
      <w:pPr>
        <w:spacing w:before="100" w:beforeAutospacing="1" w:after="100" w:afterAutospacing="1"/>
        <w:contextualSpacing/>
        <w:rPr>
          <w:rFonts w:eastAsia="Times New Roman"/>
        </w:rPr>
      </w:pPr>
    </w:p>
    <w:p w:rsidR="00A641EB" w:rsidRDefault="00AD2AC0">
      <w:r>
        <w:t>Salary and Benefits - TBD</w:t>
      </w:r>
    </w:p>
    <w:sectPr w:rsidR="00A641EB" w:rsidSect="0039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FBE"/>
    <w:multiLevelType w:val="multilevel"/>
    <w:tmpl w:val="06C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30987"/>
    <w:multiLevelType w:val="multilevel"/>
    <w:tmpl w:val="6CC8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A31B7"/>
    <w:multiLevelType w:val="multilevel"/>
    <w:tmpl w:val="CA4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C51D6"/>
    <w:multiLevelType w:val="multilevel"/>
    <w:tmpl w:val="895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C3188"/>
    <w:multiLevelType w:val="multilevel"/>
    <w:tmpl w:val="B31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E4435"/>
    <w:multiLevelType w:val="hybridMultilevel"/>
    <w:tmpl w:val="D61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704E"/>
    <w:multiLevelType w:val="multilevel"/>
    <w:tmpl w:val="81B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177"/>
    <w:rsid w:val="00393854"/>
    <w:rsid w:val="00404177"/>
    <w:rsid w:val="00577FDC"/>
    <w:rsid w:val="00675D3D"/>
    <w:rsid w:val="00730B09"/>
    <w:rsid w:val="00891CFB"/>
    <w:rsid w:val="009403FC"/>
    <w:rsid w:val="00A641EB"/>
    <w:rsid w:val="00AD2AC0"/>
    <w:rsid w:val="00BE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54"/>
  </w:style>
  <w:style w:type="paragraph" w:styleId="Heading2">
    <w:name w:val="heading 2"/>
    <w:basedOn w:val="Normal"/>
    <w:link w:val="Heading2Char"/>
    <w:uiPriority w:val="9"/>
    <w:qFormat/>
    <w:rsid w:val="004041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4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4177"/>
    <w:rPr>
      <w:b/>
      <w:bCs/>
    </w:rPr>
  </w:style>
  <w:style w:type="paragraph" w:styleId="ListParagraph">
    <w:name w:val="List Paragraph"/>
    <w:basedOn w:val="Normal"/>
    <w:uiPriority w:val="34"/>
    <w:qFormat/>
    <w:rsid w:val="0057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Hulse, Charles L</dc:creator>
  <cp:lastModifiedBy>Owner</cp:lastModifiedBy>
  <cp:revision>2</cp:revision>
  <dcterms:created xsi:type="dcterms:W3CDTF">2022-05-24T20:53:00Z</dcterms:created>
  <dcterms:modified xsi:type="dcterms:W3CDTF">2022-05-24T20:53:00Z</dcterms:modified>
</cp:coreProperties>
</file>